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669A9" w14:textId="5C78E299" w:rsidR="0094204C" w:rsidRPr="00ED2DEA" w:rsidRDefault="0094204C" w:rsidP="00020DA1">
      <w:pPr>
        <w:spacing w:line="240" w:lineRule="auto"/>
        <w:rPr>
          <w:rFonts w:ascii="Verdana" w:eastAsia="微软雅黑" w:hAnsi="Verdana"/>
          <w:b/>
          <w:sz w:val="26"/>
          <w:szCs w:val="26"/>
        </w:rPr>
      </w:pPr>
      <w:r w:rsidRPr="00ED2DEA">
        <w:rPr>
          <w:rFonts w:ascii="Verdana" w:eastAsia="微软雅黑" w:hAnsi="Verdana"/>
          <w:b/>
          <w:sz w:val="26"/>
          <w:szCs w:val="26"/>
        </w:rPr>
        <w:t xml:space="preserve">How to reset a device to factory? </w:t>
      </w:r>
    </w:p>
    <w:p w14:paraId="1E46A850" w14:textId="16812113" w:rsidR="00310E75" w:rsidRPr="00ED2DEA" w:rsidRDefault="00310E75" w:rsidP="00020DA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ED2DEA">
        <w:rPr>
          <w:rFonts w:ascii="Verdana" w:eastAsia="微软雅黑" w:hAnsi="Verdana"/>
          <w:sz w:val="24"/>
          <w:szCs w:val="24"/>
        </w:rPr>
        <w:t>Method 1:</w:t>
      </w:r>
    </w:p>
    <w:p w14:paraId="2307146B" w14:textId="77777777" w:rsidR="0094204C" w:rsidRPr="00ED2DEA" w:rsidRDefault="0094204C" w:rsidP="00020DA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ED2DEA">
        <w:rPr>
          <w:rFonts w:ascii="Verdana" w:eastAsia="微软雅黑" w:hAnsi="Verdana"/>
          <w:b/>
          <w:sz w:val="24"/>
          <w:szCs w:val="24"/>
        </w:rPr>
        <w:t>Step 1</w:t>
      </w:r>
      <w:r w:rsidRPr="00ED2DEA">
        <w:rPr>
          <w:rFonts w:ascii="Verdana" w:eastAsia="微软雅黑" w:hAnsi="Verdana"/>
          <w:sz w:val="24"/>
          <w:szCs w:val="24"/>
        </w:rPr>
        <w:t>: Open the browser and input plc.tendawifi.com in address bar to login setup page. By default, password is “</w:t>
      </w:r>
      <w:r w:rsidRPr="00ED2DEA">
        <w:rPr>
          <w:rFonts w:ascii="Verdana" w:eastAsia="微软雅黑" w:hAnsi="Verdana"/>
          <w:color w:val="4472C4" w:themeColor="accent1"/>
          <w:sz w:val="24"/>
          <w:szCs w:val="24"/>
        </w:rPr>
        <w:t>admin</w:t>
      </w:r>
      <w:r w:rsidRPr="00ED2DEA">
        <w:rPr>
          <w:rFonts w:ascii="Verdana" w:eastAsia="微软雅黑" w:hAnsi="Verdana"/>
          <w:sz w:val="24"/>
          <w:szCs w:val="24"/>
        </w:rPr>
        <w:t>”.</w:t>
      </w:r>
    </w:p>
    <w:p w14:paraId="61A71ED7" w14:textId="1EE36DA1" w:rsidR="0094204C" w:rsidRPr="00ED2DEA" w:rsidRDefault="0094204C" w:rsidP="00020DA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ED2DEA">
        <w:rPr>
          <w:rFonts w:ascii="Verdana" w:eastAsia="微软雅黑" w:hAnsi="Verdana"/>
          <w:noProof/>
          <w:sz w:val="24"/>
          <w:szCs w:val="24"/>
        </w:rPr>
        <w:drawing>
          <wp:inline distT="0" distB="0" distL="0" distR="0" wp14:anchorId="6357135E" wp14:editId="1E8EE141">
            <wp:extent cx="5486400" cy="3778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登录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16BD8" w14:textId="001A5773" w:rsidR="0094204C" w:rsidRPr="00ED2DEA" w:rsidRDefault="0094204C" w:rsidP="00020DA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ED2DEA">
        <w:rPr>
          <w:rFonts w:ascii="Verdana" w:eastAsia="微软雅黑" w:hAnsi="Verdana"/>
          <w:b/>
          <w:sz w:val="24"/>
          <w:szCs w:val="24"/>
        </w:rPr>
        <w:t>Step 2</w:t>
      </w:r>
      <w:r w:rsidRPr="00ED2DEA">
        <w:rPr>
          <w:rFonts w:ascii="Verdana" w:eastAsia="微软雅黑" w:hAnsi="Verdana"/>
          <w:sz w:val="24"/>
          <w:szCs w:val="24"/>
        </w:rPr>
        <w:t>: Choose “</w:t>
      </w:r>
      <w:r w:rsidRPr="00ED2DEA">
        <w:rPr>
          <w:rFonts w:ascii="Verdana" w:eastAsia="微软雅黑" w:hAnsi="Verdana"/>
          <w:color w:val="4472C4" w:themeColor="accent1"/>
          <w:sz w:val="24"/>
          <w:szCs w:val="24"/>
        </w:rPr>
        <w:t>System</w:t>
      </w:r>
      <w:r w:rsidRPr="00ED2DEA">
        <w:rPr>
          <w:rFonts w:ascii="Verdana" w:eastAsia="微软雅黑" w:hAnsi="Verdana"/>
          <w:sz w:val="24"/>
          <w:szCs w:val="24"/>
        </w:rPr>
        <w:t xml:space="preserve">” </w:t>
      </w:r>
    </w:p>
    <w:p w14:paraId="2BC79760" w14:textId="72DEA267" w:rsidR="0094204C" w:rsidRPr="00ED2DEA" w:rsidRDefault="0094204C" w:rsidP="00020DA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ED2DEA">
        <w:rPr>
          <w:rFonts w:ascii="Verdana" w:eastAsia="微软雅黑" w:hAnsi="Verdana"/>
          <w:noProof/>
          <w:sz w:val="24"/>
          <w:szCs w:val="24"/>
        </w:rPr>
        <w:drawing>
          <wp:inline distT="0" distB="0" distL="0" distR="0" wp14:anchorId="594B0252" wp14:editId="61FF6C1D">
            <wp:extent cx="5486400" cy="2095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e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934B7" w14:textId="095B4F5C" w:rsidR="00310E75" w:rsidRPr="00ED2DEA" w:rsidRDefault="00310E75" w:rsidP="00020DA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ED2DEA">
        <w:rPr>
          <w:rFonts w:ascii="Verdana" w:eastAsia="微软雅黑" w:hAnsi="Verdana"/>
          <w:b/>
          <w:sz w:val="24"/>
          <w:szCs w:val="24"/>
        </w:rPr>
        <w:t>Step 3</w:t>
      </w:r>
      <w:r w:rsidRPr="00ED2DEA">
        <w:rPr>
          <w:rFonts w:ascii="Verdana" w:eastAsia="微软雅黑" w:hAnsi="Verdana"/>
          <w:sz w:val="24"/>
          <w:szCs w:val="24"/>
        </w:rPr>
        <w:t>: Tap “</w:t>
      </w:r>
      <w:r w:rsidRPr="00ED2DEA">
        <w:rPr>
          <w:rFonts w:ascii="Verdana" w:eastAsia="微软雅黑" w:hAnsi="Verdana"/>
          <w:color w:val="4472C4" w:themeColor="accent1"/>
          <w:sz w:val="24"/>
          <w:szCs w:val="24"/>
        </w:rPr>
        <w:t>Reset</w:t>
      </w:r>
      <w:r w:rsidRPr="00ED2DEA">
        <w:rPr>
          <w:rFonts w:ascii="Verdana" w:eastAsia="微软雅黑" w:hAnsi="Verdana"/>
          <w:sz w:val="24"/>
          <w:szCs w:val="24"/>
        </w:rPr>
        <w:t>” button.</w:t>
      </w:r>
    </w:p>
    <w:p w14:paraId="0F0029FC" w14:textId="2DA27387" w:rsidR="00310E75" w:rsidRPr="00ED2DEA" w:rsidRDefault="00310E75" w:rsidP="00020DA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ED2DEA">
        <w:rPr>
          <w:rFonts w:ascii="Verdana" w:eastAsia="微软雅黑" w:hAnsi="Verdana"/>
          <w:sz w:val="24"/>
          <w:szCs w:val="24"/>
        </w:rPr>
        <w:t xml:space="preserve">Method 2: </w:t>
      </w:r>
    </w:p>
    <w:p w14:paraId="011F8F2C" w14:textId="059C110F" w:rsidR="00EA7592" w:rsidRPr="00ED2DEA" w:rsidRDefault="00310E75" w:rsidP="00020DA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ED2DEA">
        <w:rPr>
          <w:rFonts w:ascii="Verdana" w:eastAsia="微软雅黑" w:hAnsi="Verdana"/>
          <w:b/>
          <w:sz w:val="24"/>
          <w:szCs w:val="24"/>
        </w:rPr>
        <w:t>Step 1</w:t>
      </w:r>
      <w:r w:rsidRPr="00ED2DEA">
        <w:rPr>
          <w:rFonts w:ascii="Verdana" w:eastAsia="微软雅黑" w:hAnsi="Verdana"/>
          <w:sz w:val="24"/>
          <w:szCs w:val="24"/>
        </w:rPr>
        <w:t xml:space="preserve">: </w:t>
      </w:r>
      <w:r w:rsidR="00EA7592" w:rsidRPr="00ED2DEA">
        <w:rPr>
          <w:rFonts w:ascii="Verdana" w:eastAsia="微软雅黑" w:hAnsi="Verdana"/>
          <w:sz w:val="24"/>
          <w:szCs w:val="24"/>
        </w:rPr>
        <w:t>Find the Reset button on the side of the PLC.</w:t>
      </w:r>
    </w:p>
    <w:p w14:paraId="4C36BF55" w14:textId="4F471463" w:rsidR="00310E75" w:rsidRPr="00ED2DEA" w:rsidRDefault="00EA7592" w:rsidP="00020DA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ED2DEA">
        <w:rPr>
          <w:rFonts w:ascii="Verdana" w:eastAsia="微软雅黑" w:hAnsi="Verdana"/>
          <w:noProof/>
          <w:sz w:val="24"/>
          <w:szCs w:val="24"/>
        </w:rPr>
        <w:lastRenderedPageBreak/>
        <w:drawing>
          <wp:inline distT="0" distB="0" distL="0" distR="0" wp14:anchorId="0A85B42A" wp14:editId="6AA01AEE">
            <wp:extent cx="5486400" cy="309054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7（1）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0C413" w14:textId="75D1C51E" w:rsidR="00EA7592" w:rsidRPr="00ED2DEA" w:rsidRDefault="00EA7592" w:rsidP="00020DA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ED2DEA">
        <w:rPr>
          <w:rFonts w:ascii="Verdana" w:eastAsia="微软雅黑" w:hAnsi="Verdana"/>
          <w:b/>
          <w:sz w:val="24"/>
          <w:szCs w:val="24"/>
        </w:rPr>
        <w:t>Step 2</w:t>
      </w:r>
      <w:r w:rsidRPr="00ED2DEA">
        <w:rPr>
          <w:rFonts w:ascii="Verdana" w:eastAsia="微软雅黑" w:hAnsi="Verdana"/>
          <w:sz w:val="24"/>
          <w:szCs w:val="24"/>
        </w:rPr>
        <w:t>: Press the reset button for 8 seconds until all lights on and then off few seconds later.</w:t>
      </w:r>
    </w:p>
    <w:p w14:paraId="167255C0" w14:textId="77777777" w:rsidR="00AB5A36" w:rsidRPr="00ED2DEA" w:rsidRDefault="00AB5A36" w:rsidP="00020DA1">
      <w:pPr>
        <w:spacing w:line="240" w:lineRule="auto"/>
        <w:rPr>
          <w:rFonts w:ascii="Verdana" w:eastAsia="微软雅黑" w:hAnsi="Verdana"/>
          <w:sz w:val="24"/>
          <w:szCs w:val="24"/>
        </w:rPr>
      </w:pPr>
      <w:bookmarkStart w:id="0" w:name="_GoBack"/>
      <w:bookmarkEnd w:id="0"/>
    </w:p>
    <w:sectPr w:rsidR="00AB5A36" w:rsidRPr="00ED2D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E7726" w14:textId="77777777" w:rsidR="00233A89" w:rsidRDefault="00233A89" w:rsidP="0094204C">
      <w:pPr>
        <w:spacing w:after="0" w:line="240" w:lineRule="auto"/>
      </w:pPr>
      <w:r>
        <w:separator/>
      </w:r>
    </w:p>
  </w:endnote>
  <w:endnote w:type="continuationSeparator" w:id="0">
    <w:p w14:paraId="5E7E015F" w14:textId="77777777" w:rsidR="00233A89" w:rsidRDefault="00233A89" w:rsidP="0094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67055" w14:textId="77777777" w:rsidR="00233A89" w:rsidRDefault="00233A89" w:rsidP="0094204C">
      <w:pPr>
        <w:spacing w:after="0" w:line="240" w:lineRule="auto"/>
      </w:pPr>
      <w:r>
        <w:separator/>
      </w:r>
    </w:p>
  </w:footnote>
  <w:footnote w:type="continuationSeparator" w:id="0">
    <w:p w14:paraId="5BD5C1F6" w14:textId="77777777" w:rsidR="00233A89" w:rsidRDefault="00233A89" w:rsidP="00942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2FA4"/>
    <w:multiLevelType w:val="hybridMultilevel"/>
    <w:tmpl w:val="A75C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DE"/>
    <w:rsid w:val="00020DA1"/>
    <w:rsid w:val="00233A89"/>
    <w:rsid w:val="00310E75"/>
    <w:rsid w:val="00440E99"/>
    <w:rsid w:val="004F14DE"/>
    <w:rsid w:val="006D1B1C"/>
    <w:rsid w:val="0094204C"/>
    <w:rsid w:val="00AB5A36"/>
    <w:rsid w:val="00E60F0D"/>
    <w:rsid w:val="00EA7592"/>
    <w:rsid w:val="00ED2C69"/>
    <w:rsid w:val="00ED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02D11"/>
  <w15:chartTrackingRefBased/>
  <w15:docId w15:val="{9A54C2F9-65CD-473A-9598-5FCAD977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0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94204C"/>
  </w:style>
  <w:style w:type="paragraph" w:styleId="a5">
    <w:name w:val="footer"/>
    <w:basedOn w:val="a"/>
    <w:link w:val="a6"/>
    <w:uiPriority w:val="99"/>
    <w:unhideWhenUsed/>
    <w:rsid w:val="009420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94204C"/>
  </w:style>
  <w:style w:type="paragraph" w:styleId="a7">
    <w:name w:val="List Paragraph"/>
    <w:basedOn w:val="a"/>
    <w:uiPriority w:val="34"/>
    <w:qFormat/>
    <w:rsid w:val="0094204C"/>
    <w:pPr>
      <w:spacing w:after="0" w:line="240" w:lineRule="auto"/>
      <w:ind w:left="720"/>
      <w:contextualSpacing/>
    </w:pPr>
    <w:rPr>
      <w:rFonts w:ascii="微软雅黑" w:eastAsia="宋体" w:hAnsi="微软雅黑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9</cp:revision>
  <dcterms:created xsi:type="dcterms:W3CDTF">2018-06-21T09:47:00Z</dcterms:created>
  <dcterms:modified xsi:type="dcterms:W3CDTF">2018-06-29T02:36:00Z</dcterms:modified>
</cp:coreProperties>
</file>